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64" w:rsidRPr="007517D9" w:rsidRDefault="004526CD" w:rsidP="0075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7D9">
        <w:rPr>
          <w:rFonts w:ascii="Times New Roman" w:hAnsi="Times New Roman" w:cs="Times New Roman"/>
          <w:sz w:val="24"/>
          <w:szCs w:val="24"/>
        </w:rPr>
        <w:t>Przyłącze wodno- kanalizacyjne –</w:t>
      </w:r>
      <w:r w:rsidR="0071457C">
        <w:rPr>
          <w:rFonts w:ascii="Times New Roman" w:hAnsi="Times New Roman" w:cs="Times New Roman"/>
          <w:sz w:val="24"/>
          <w:szCs w:val="24"/>
        </w:rPr>
        <w:t xml:space="preserve"> 40</w:t>
      </w:r>
      <w:r w:rsidRPr="007517D9">
        <w:rPr>
          <w:rFonts w:ascii="Times New Roman" w:hAnsi="Times New Roman" w:cs="Times New Roman"/>
          <w:sz w:val="24"/>
          <w:szCs w:val="24"/>
        </w:rPr>
        <w:t> 000 zł ( w skład wchodzą: projekt przyłącza, budowa przyłącza wraz z materiałami na odcinku ok. 120 m – przyłącze wodne i przyłącze kanalizacyjne)</w:t>
      </w:r>
    </w:p>
    <w:p w:rsidR="004526CD" w:rsidRPr="007517D9" w:rsidRDefault="004526CD" w:rsidP="0075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616C" w:rsidRPr="007517D9" w:rsidRDefault="004526CD" w:rsidP="007517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7D9">
        <w:rPr>
          <w:rFonts w:ascii="Times New Roman" w:hAnsi="Times New Roman" w:cs="Times New Roman"/>
          <w:sz w:val="24"/>
          <w:szCs w:val="24"/>
        </w:rPr>
        <w:t xml:space="preserve">Przyłącze energetyczne </w:t>
      </w:r>
      <w:r w:rsidR="007517D9" w:rsidRPr="007517D9">
        <w:rPr>
          <w:rFonts w:ascii="Times New Roman" w:hAnsi="Times New Roman" w:cs="Times New Roman"/>
          <w:sz w:val="24"/>
          <w:szCs w:val="24"/>
        </w:rPr>
        <w:t>–</w:t>
      </w:r>
      <w:r w:rsidRPr="007517D9">
        <w:rPr>
          <w:rFonts w:ascii="Times New Roman" w:hAnsi="Times New Roman" w:cs="Times New Roman"/>
          <w:sz w:val="24"/>
          <w:szCs w:val="24"/>
        </w:rPr>
        <w:t xml:space="preserve"> </w:t>
      </w:r>
      <w:r w:rsidR="0071457C">
        <w:rPr>
          <w:rFonts w:ascii="Times New Roman" w:hAnsi="Times New Roman" w:cs="Times New Roman"/>
          <w:sz w:val="24"/>
          <w:szCs w:val="24"/>
        </w:rPr>
        <w:t>12 500</w:t>
      </w:r>
      <w:bookmarkStart w:id="0" w:name="_GoBack"/>
      <w:bookmarkEnd w:id="0"/>
      <w:r w:rsidR="007517D9">
        <w:rPr>
          <w:rFonts w:ascii="Times New Roman" w:hAnsi="Times New Roman" w:cs="Times New Roman"/>
          <w:sz w:val="24"/>
          <w:szCs w:val="24"/>
        </w:rPr>
        <w:t xml:space="preserve"> zł</w:t>
      </w:r>
      <w:r w:rsidR="007517D9" w:rsidRPr="007517D9">
        <w:rPr>
          <w:rFonts w:ascii="Times New Roman" w:hAnsi="Times New Roman" w:cs="Times New Roman"/>
          <w:sz w:val="24"/>
          <w:szCs w:val="24"/>
        </w:rPr>
        <w:t xml:space="preserve"> (w skład wchodzą: zmiana fazy z 1 na 3 oraz wzrost mocy wraz z zabezpieczeniem, projekt oraz budowa przyłącza wraz z materiałami ok. 100 m )</w:t>
      </w:r>
    </w:p>
    <w:p w:rsidR="009E616C" w:rsidRPr="009E616C" w:rsidRDefault="009E616C" w:rsidP="009E616C"/>
    <w:p w:rsidR="009E616C" w:rsidRPr="009E616C" w:rsidRDefault="009E616C" w:rsidP="009E616C"/>
    <w:p w:rsidR="009E616C" w:rsidRPr="009E616C" w:rsidRDefault="009E616C" w:rsidP="009E616C"/>
    <w:p w:rsidR="009E616C" w:rsidRPr="009E616C" w:rsidRDefault="009E616C" w:rsidP="009E616C"/>
    <w:p w:rsidR="009E616C" w:rsidRPr="009E616C" w:rsidRDefault="009E616C" w:rsidP="009E616C"/>
    <w:p w:rsidR="009E616C" w:rsidRDefault="009E616C" w:rsidP="009E616C"/>
    <w:p w:rsidR="004526CD" w:rsidRPr="009E616C" w:rsidRDefault="009E616C" w:rsidP="009E616C">
      <w:r>
        <w:t xml:space="preserve"> </w:t>
      </w:r>
    </w:p>
    <w:sectPr w:rsidR="004526CD" w:rsidRPr="009E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CD"/>
    <w:rsid w:val="00045764"/>
    <w:rsid w:val="004526CD"/>
    <w:rsid w:val="0071457C"/>
    <w:rsid w:val="007517D9"/>
    <w:rsid w:val="009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Lider</cp:lastModifiedBy>
  <cp:revision>2</cp:revision>
  <cp:lastPrinted>2018-06-30T13:42:00Z</cp:lastPrinted>
  <dcterms:created xsi:type="dcterms:W3CDTF">2019-06-27T15:26:00Z</dcterms:created>
  <dcterms:modified xsi:type="dcterms:W3CDTF">2019-06-27T15:26:00Z</dcterms:modified>
</cp:coreProperties>
</file>